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8" w:rsidRDefault="002A0868" w:rsidP="002A0868">
      <w:pPr>
        <w:pStyle w:val="Titre"/>
        <w:jc w:val="right"/>
        <w:rPr>
          <w:rFonts w:ascii="Arial" w:hAnsi="Arial" w:cs="Arial"/>
          <w:lang w:val="en-GB"/>
        </w:rPr>
      </w:pPr>
      <w:r>
        <w:rPr>
          <w:sz w:val="16"/>
          <w:szCs w:val="16"/>
        </w:rPr>
        <w:t>518297-LLP-2011-IT-ERASMUS-FEXI</w:t>
      </w:r>
    </w:p>
    <w:p w:rsidR="002A0868" w:rsidRDefault="002A0868" w:rsidP="002A0868">
      <w:pPr>
        <w:pStyle w:val="Titre"/>
        <w:rPr>
          <w:rFonts w:ascii="Arial" w:hAnsi="Arial" w:cs="Arial"/>
          <w:lang w:val="en-GB"/>
        </w:rPr>
      </w:pPr>
    </w:p>
    <w:p w:rsidR="002A0868" w:rsidRDefault="002A0868" w:rsidP="002A0868">
      <w:pPr>
        <w:pStyle w:val="Titre"/>
        <w:rPr>
          <w:rFonts w:ascii="Arial" w:hAnsi="Arial" w:cs="Arial"/>
          <w:lang w:val="en-GB"/>
        </w:rPr>
      </w:pPr>
    </w:p>
    <w:p w:rsidR="00A43D43" w:rsidRDefault="002A0868" w:rsidP="002A0868">
      <w:pPr>
        <w:jc w:val="center"/>
        <w:rPr>
          <w:b/>
        </w:rPr>
      </w:pPr>
      <w:r>
        <w:rPr>
          <w:b/>
        </w:rPr>
        <w:t>EXERCISE RELATED TO THE READER’S GUIDE</w:t>
      </w:r>
    </w:p>
    <w:p w:rsidR="002A0868" w:rsidRDefault="002A0868" w:rsidP="002A0868">
      <w:pPr>
        <w:jc w:val="center"/>
        <w:rPr>
          <w:b/>
        </w:rPr>
      </w:pPr>
    </w:p>
    <w:p w:rsidR="002A0868" w:rsidRDefault="00677B90" w:rsidP="002A0868">
      <w:pPr>
        <w:jc w:val="center"/>
        <w:rPr>
          <w:b/>
        </w:rPr>
      </w:pPr>
      <w:r>
        <w:rPr>
          <w:b/>
        </w:rPr>
        <w:t>TO</w:t>
      </w:r>
      <w:r w:rsidR="002A0868">
        <w:rPr>
          <w:b/>
        </w:rPr>
        <w:t xml:space="preserve"> THE FRENCH EDITION</w:t>
      </w:r>
    </w:p>
    <w:p w:rsidR="002A0868" w:rsidRDefault="002A0868" w:rsidP="002A0868">
      <w:pPr>
        <w:jc w:val="center"/>
        <w:rPr>
          <w:b/>
        </w:rPr>
      </w:pPr>
    </w:p>
    <w:p w:rsidR="002A0868" w:rsidRDefault="002A0868" w:rsidP="002A0868">
      <w:pPr>
        <w:jc w:val="center"/>
        <w:rPr>
          <w:b/>
          <w:i/>
        </w:rPr>
      </w:pPr>
      <w:r>
        <w:rPr>
          <w:b/>
        </w:rPr>
        <w:t xml:space="preserve">OF KEYNES’S </w:t>
      </w:r>
      <w:r w:rsidRPr="002A0868">
        <w:rPr>
          <w:b/>
          <w:i/>
        </w:rPr>
        <w:t>GENERAL THEORY</w:t>
      </w:r>
    </w:p>
    <w:p w:rsidR="002A0868" w:rsidRDefault="002A0868" w:rsidP="002A0868">
      <w:pPr>
        <w:jc w:val="center"/>
        <w:rPr>
          <w:b/>
          <w:i/>
        </w:rPr>
      </w:pPr>
    </w:p>
    <w:p w:rsidR="002A0868" w:rsidRDefault="002A0868" w:rsidP="002A0868">
      <w:pPr>
        <w:jc w:val="center"/>
        <w:rPr>
          <w:b/>
        </w:rPr>
      </w:pPr>
    </w:p>
    <w:p w:rsidR="002A0868" w:rsidRDefault="00907912" w:rsidP="002A0868">
      <w:pPr>
        <w:jc w:val="center"/>
        <w:rPr>
          <w:b/>
        </w:rPr>
      </w:pPr>
      <w:r>
        <w:rPr>
          <w:b/>
        </w:rPr>
        <w:t>TEACHER-ASSISTED EXERCISE</w:t>
      </w:r>
    </w:p>
    <w:p w:rsidR="00677B90" w:rsidRDefault="00677B90" w:rsidP="002A0868">
      <w:pPr>
        <w:jc w:val="center"/>
        <w:rPr>
          <w:b/>
        </w:rPr>
      </w:pPr>
    </w:p>
    <w:p w:rsidR="00677B90" w:rsidRDefault="00677B90" w:rsidP="002A0868">
      <w:pPr>
        <w:jc w:val="center"/>
        <w:rPr>
          <w:b/>
        </w:rPr>
      </w:pPr>
    </w:p>
    <w:p w:rsidR="00677B90" w:rsidRDefault="00677B90" w:rsidP="005E69F7">
      <w:pPr>
        <w:jc w:val="both"/>
      </w:pPr>
      <w:r>
        <w:tab/>
        <w:t>The following questions may be answered with the help of the reader’s guide and, for more details, of the two research papers devoted to the topic:</w:t>
      </w:r>
    </w:p>
    <w:p w:rsidR="00677B90" w:rsidRDefault="00677B90" w:rsidP="005E69F7">
      <w:pPr>
        <w:jc w:val="both"/>
      </w:pPr>
    </w:p>
    <w:p w:rsidR="00BE2D24" w:rsidRDefault="00BE2D24" w:rsidP="005E69F7">
      <w:pPr>
        <w:ind w:left="426" w:hanging="426"/>
        <w:jc w:val="both"/>
        <w:rPr>
          <w:lang w:val="en-GB"/>
        </w:rPr>
      </w:pPr>
      <w:proofErr w:type="spellStart"/>
      <w:r>
        <w:rPr>
          <w:lang w:val="en-GB"/>
        </w:rPr>
        <w:t>Deleplace</w:t>
      </w:r>
      <w:proofErr w:type="spellEnd"/>
      <w:r>
        <w:rPr>
          <w:lang w:val="en-GB"/>
        </w:rPr>
        <w:t xml:space="preserve">, G. (2013a) “The French Translation of Keynes’s </w:t>
      </w:r>
      <w:r w:rsidRPr="00C91521">
        <w:rPr>
          <w:i/>
          <w:lang w:val="en-GB"/>
        </w:rPr>
        <w:t>General Theory</w:t>
      </w:r>
      <w:r>
        <w:rPr>
          <w:lang w:val="en-GB"/>
        </w:rPr>
        <w:t xml:space="preserve">: Timing, Personal Links, Political Context”, </w:t>
      </w:r>
      <w:hyperlink r:id="rId8" w:history="1">
        <w:r w:rsidRPr="00FC7687">
          <w:rPr>
            <w:rStyle w:val="Lienhypertexte"/>
            <w:lang w:val="en-GB"/>
          </w:rPr>
          <w:t>http://eet.pixel-online.org</w:t>
        </w:r>
      </w:hyperlink>
    </w:p>
    <w:p w:rsidR="00BE2D24" w:rsidRDefault="00BE2D24" w:rsidP="005E69F7">
      <w:pPr>
        <w:ind w:left="426" w:hanging="426"/>
        <w:jc w:val="both"/>
        <w:rPr>
          <w:lang w:val="en-GB"/>
        </w:rPr>
      </w:pPr>
      <w:proofErr w:type="spellStart"/>
      <w:r>
        <w:rPr>
          <w:lang w:val="en-GB"/>
        </w:rPr>
        <w:t>Deleplace</w:t>
      </w:r>
      <w:proofErr w:type="spellEnd"/>
      <w:r>
        <w:rPr>
          <w:lang w:val="en-GB"/>
        </w:rPr>
        <w:t xml:space="preserve">, G. (2013b) “The French Translation of Keynes’s </w:t>
      </w:r>
      <w:r w:rsidRPr="00C91521">
        <w:rPr>
          <w:i/>
          <w:lang w:val="en-GB"/>
        </w:rPr>
        <w:t>General Theory</w:t>
      </w:r>
      <w:r>
        <w:rPr>
          <w:lang w:val="en-GB"/>
        </w:rPr>
        <w:t xml:space="preserve">: Terminological Problems and Analytical Difficulties”, </w:t>
      </w:r>
      <w:hyperlink r:id="rId9" w:history="1">
        <w:r w:rsidRPr="00FC7687">
          <w:rPr>
            <w:rStyle w:val="Lienhypertexte"/>
            <w:lang w:val="en-GB"/>
          </w:rPr>
          <w:t>http://eet.pixel-online.org</w:t>
        </w:r>
      </w:hyperlink>
    </w:p>
    <w:p w:rsidR="00677B90" w:rsidRDefault="00677B90" w:rsidP="00677B90">
      <w:pPr>
        <w:jc w:val="both"/>
      </w:pPr>
    </w:p>
    <w:p w:rsidR="00677B90" w:rsidRDefault="00677B90" w:rsidP="00677B90">
      <w:pPr>
        <w:jc w:val="both"/>
        <w:rPr>
          <w:b/>
        </w:rPr>
      </w:pPr>
      <w:r>
        <w:rPr>
          <w:b/>
        </w:rPr>
        <w:t>Questions:</w:t>
      </w:r>
    </w:p>
    <w:p w:rsidR="00677B90" w:rsidRDefault="00677B90" w:rsidP="00677B90">
      <w:pPr>
        <w:jc w:val="both"/>
      </w:pPr>
    </w:p>
    <w:p w:rsidR="00BE0842" w:rsidRDefault="00BE0842" w:rsidP="009D561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Who was the French translator of </w:t>
      </w:r>
      <w:r w:rsidRPr="00BE0842">
        <w:rPr>
          <w:i/>
        </w:rPr>
        <w:t>General Theory</w:t>
      </w:r>
      <w:r>
        <w:t>, and why did he implement that translation?</w:t>
      </w:r>
    </w:p>
    <w:p w:rsidR="00BE0842" w:rsidRDefault="00BE0842" w:rsidP="009D561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Why and how was Piero</w:t>
      </w:r>
      <w:r w:rsidR="00736590">
        <w:t xml:space="preserve"> S</w:t>
      </w:r>
      <w:r>
        <w:t xml:space="preserve">raffa involved in the French translation of </w:t>
      </w:r>
      <w:r w:rsidRPr="00BE0842">
        <w:rPr>
          <w:i/>
        </w:rPr>
        <w:t>General Theory</w:t>
      </w:r>
      <w:r>
        <w:t xml:space="preserve">? </w:t>
      </w:r>
    </w:p>
    <w:p w:rsidR="00BE0842" w:rsidRDefault="00BE0842" w:rsidP="009D561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How can be explained the delay with which </w:t>
      </w:r>
      <w:r w:rsidRPr="00BE0842">
        <w:rPr>
          <w:i/>
        </w:rPr>
        <w:t>General Theory</w:t>
      </w:r>
      <w:r>
        <w:t xml:space="preserve"> was published in French?</w:t>
      </w:r>
    </w:p>
    <w:p w:rsidR="00BE0842" w:rsidRDefault="00BE0842" w:rsidP="009D561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Why is it sometimes said that the first practical application of </w:t>
      </w:r>
      <w:r>
        <w:rPr>
          <w:i/>
        </w:rPr>
        <w:t>General T</w:t>
      </w:r>
      <w:r w:rsidRPr="00BE0842">
        <w:rPr>
          <w:i/>
        </w:rPr>
        <w:t>heory</w:t>
      </w:r>
      <w:r>
        <w:t xml:space="preserve"> occurred in France? </w:t>
      </w:r>
    </w:p>
    <w:p w:rsidR="00BE0842" w:rsidRDefault="00BE0842" w:rsidP="009D561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Why did Keynes and the French translator disagree on the introduction of a “lexicon” in the French edition?</w:t>
      </w:r>
      <w:bookmarkStart w:id="0" w:name="_GoBack"/>
      <w:bookmarkEnd w:id="0"/>
    </w:p>
    <w:p w:rsidR="00BE0842" w:rsidRPr="009D561E" w:rsidRDefault="009D561E" w:rsidP="009D561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Why did Keynes and the French translator disagree</w:t>
      </w:r>
      <w:r>
        <w:rPr>
          <w:lang w:val="en-GB"/>
        </w:rPr>
        <w:t xml:space="preserve"> on the behaviour of lenders and borrowers in a financial crisis, as described in Chapter 15 of </w:t>
      </w:r>
      <w:r w:rsidRPr="009D561E">
        <w:rPr>
          <w:i/>
          <w:lang w:val="en-GB"/>
        </w:rPr>
        <w:t>General Theory</w:t>
      </w:r>
      <w:r>
        <w:rPr>
          <w:lang w:val="en-GB"/>
        </w:rPr>
        <w:t>?</w:t>
      </w:r>
    </w:p>
    <w:p w:rsidR="009D561E" w:rsidRPr="009D561E" w:rsidRDefault="009D561E" w:rsidP="009D561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Why did Piero Sraffa and the French translator disagree</w:t>
      </w:r>
      <w:r>
        <w:rPr>
          <w:lang w:val="en-GB"/>
        </w:rPr>
        <w:t xml:space="preserve"> on the translation of the expression “commodity-rate of interest”</w:t>
      </w:r>
      <w:r w:rsidR="00EE109E">
        <w:rPr>
          <w:lang w:val="en-GB"/>
        </w:rPr>
        <w:t xml:space="preserve"> in Chapter 17</w:t>
      </w:r>
      <w:r>
        <w:rPr>
          <w:lang w:val="en-GB"/>
        </w:rPr>
        <w:t>? Who was right?</w:t>
      </w:r>
    </w:p>
    <w:p w:rsidR="002A0868" w:rsidRPr="002A0868" w:rsidRDefault="009D561E" w:rsidP="006737E3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Why was the comparison between Montesquieu and Smith the subject of a discussion between Keynes and the French translator of </w:t>
      </w:r>
      <w:r w:rsidRPr="009D561E">
        <w:rPr>
          <w:i/>
        </w:rPr>
        <w:t>General Theory</w:t>
      </w:r>
      <w:r>
        <w:t>?</w:t>
      </w:r>
      <w:r w:rsidR="006737E3" w:rsidRPr="002A0868">
        <w:rPr>
          <w:b/>
        </w:rPr>
        <w:t xml:space="preserve"> </w:t>
      </w:r>
    </w:p>
    <w:sectPr w:rsidR="002A0868" w:rsidRPr="002A0868" w:rsidSect="00071089">
      <w:headerReference w:type="default" r:id="rId10"/>
      <w:footerReference w:type="default" r:id="rId11"/>
      <w:pgSz w:w="11906" w:h="16838" w:code="9"/>
      <w:pgMar w:top="2383" w:right="1418" w:bottom="1418" w:left="1418" w:header="0" w:footer="1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19" w:rsidRDefault="00225619">
      <w:r>
        <w:separator/>
      </w:r>
    </w:p>
  </w:endnote>
  <w:endnote w:type="continuationSeparator" w:id="0">
    <w:p w:rsidR="00225619" w:rsidRDefault="002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B4" w:rsidRDefault="00677B9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5925A5F" wp14:editId="0AA1F7A2">
          <wp:simplePos x="0" y="0"/>
          <wp:positionH relativeFrom="column">
            <wp:posOffset>-379095</wp:posOffset>
          </wp:positionH>
          <wp:positionV relativeFrom="paragraph">
            <wp:posOffset>287020</wp:posOffset>
          </wp:positionV>
          <wp:extent cx="1412240" cy="9175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19" w:rsidRDefault="00225619">
      <w:r>
        <w:separator/>
      </w:r>
    </w:p>
  </w:footnote>
  <w:footnote w:type="continuationSeparator" w:id="0">
    <w:p w:rsidR="00225619" w:rsidRDefault="002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F4" w:rsidRDefault="00677B9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2F153" wp14:editId="0C60AC10">
              <wp:simplePos x="0" y="0"/>
              <wp:positionH relativeFrom="column">
                <wp:posOffset>-376555</wp:posOffset>
              </wp:positionH>
              <wp:positionV relativeFrom="paragraph">
                <wp:posOffset>104775</wp:posOffset>
              </wp:positionV>
              <wp:extent cx="2076450" cy="1352550"/>
              <wp:effectExtent l="13970" t="9525" r="5080" b="952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10" w:rsidRPr="005364E8" w:rsidRDefault="00677B90" w:rsidP="00E71610">
                          <w:pPr>
                            <w:shd w:val="solid" w:color="FFFFFF" w:fill="FFFFFF"/>
                            <w:tabs>
                              <w:tab w:val="left" w:pos="1418"/>
                              <w:tab w:val="left" w:pos="1560"/>
                              <w:tab w:val="left" w:pos="1758"/>
                            </w:tabs>
                            <w:spacing w:line="240" w:lineRule="atLeas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364E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Université Paris 8 Saint-Denis</w:t>
                          </w:r>
                        </w:p>
                        <w:p w:rsidR="00E71610" w:rsidRDefault="00677B90" w:rsidP="00E71610">
                          <w:pPr>
                            <w:shd w:val="solid" w:color="FFFFFF" w:fill="FFFFFF"/>
                            <w:tabs>
                              <w:tab w:val="left" w:pos="1446"/>
                              <w:tab w:val="left" w:pos="1588"/>
                            </w:tabs>
                            <w:spacing w:line="240" w:lineRule="atLeast"/>
                            <w:rPr>
                              <w:rFonts w:ascii="Comic Sans MS" w:hAnsi="Comic Sans MS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color w:val="000080"/>
                              <w:sz w:val="16"/>
                              <w:lang w:val="fr-FR" w:eastAsia="fr-FR"/>
                            </w:rPr>
                            <w:drawing>
                              <wp:inline distT="0" distB="0" distL="0" distR="0" wp14:anchorId="7271BDD8" wp14:editId="108CF8B0">
                                <wp:extent cx="1666240" cy="638810"/>
                                <wp:effectExtent l="0" t="0" r="0" b="8890"/>
                                <wp:docPr id="3" name="Image 3" descr="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240" cy="638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1610" w:rsidRDefault="00677B90" w:rsidP="00E71610">
                          <w:pPr>
                            <w:shd w:val="solid" w:color="FFFFFF" w:fill="FFFFFF"/>
                            <w:spacing w:line="240" w:lineRule="atLeast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 w:rsidRPr="005364E8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</w:rPr>
                            <w:t xml:space="preserve">Laboratoire d’Economie </w:t>
                          </w:r>
                        </w:p>
                        <w:p w:rsidR="00E71610" w:rsidRPr="005364E8" w:rsidRDefault="00677B90" w:rsidP="00E71610">
                          <w:pPr>
                            <w:shd w:val="solid" w:color="FFFFFF" w:fill="FFFFFF"/>
                            <w:spacing w:line="240" w:lineRule="atLeast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 w:rsidRPr="005364E8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</w:rPr>
                            <w:t>Dionysien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</w:rPr>
                            <w:t>, EA 3391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29.65pt;margin-top:8.25pt;width:163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" strokecolor="#404040">
              <v:textbox>
                <w:txbxContent>
                  <w:p w:rsidR="00E71610" w:rsidRPr="005364E8" w:rsidRDefault="00677B90" w:rsidP="00E71610">
                    <w:pPr>
                      <w:shd w:val="solid" w:color="FFFFFF" w:fill="FFFFFF"/>
                      <w:tabs>
                        <w:tab w:val="left" w:pos="1418"/>
                        <w:tab w:val="left" w:pos="1560"/>
                        <w:tab w:val="left" w:pos="1758"/>
                      </w:tabs>
                      <w:spacing w:line="240" w:lineRule="atLeast"/>
                      <w:rPr>
                        <w:rFonts w:ascii="Arial" w:hAnsi="Arial" w:cs="Arial"/>
                        <w:sz w:val="20"/>
                      </w:rPr>
                    </w:pPr>
                    <w:r w:rsidRPr="005364E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Université Paris 8 Saint-Denis</w:t>
                    </w:r>
                  </w:p>
                  <w:p w:rsidR="00E71610" w:rsidRDefault="00677B90" w:rsidP="00E71610">
                    <w:pPr>
                      <w:shd w:val="solid" w:color="FFFFFF" w:fill="FFFFFF"/>
                      <w:tabs>
                        <w:tab w:val="left" w:pos="1446"/>
                        <w:tab w:val="left" w:pos="1588"/>
                      </w:tabs>
                      <w:spacing w:line="240" w:lineRule="atLeast"/>
                      <w:rPr>
                        <w:rFonts w:ascii="Comic Sans MS" w:hAnsi="Comic Sans MS"/>
                        <w:color w:val="000080"/>
                        <w:sz w:val="16"/>
                      </w:rPr>
                    </w:pPr>
                    <w:r>
                      <w:rPr>
                        <w:rFonts w:ascii="Comic Sans MS" w:hAnsi="Comic Sans MS"/>
                        <w:noProof/>
                        <w:color w:val="000080"/>
                        <w:sz w:val="16"/>
                        <w:lang w:val="fr-FR" w:eastAsia="fr-FR"/>
                      </w:rPr>
                      <w:drawing>
                        <wp:inline distT="0" distB="0" distL="0" distR="0" wp14:anchorId="7271BDD8" wp14:editId="108CF8B0">
                          <wp:extent cx="1666240" cy="638810"/>
                          <wp:effectExtent l="0" t="0" r="0" b="8890"/>
                          <wp:docPr id="3" name="Image 3" descr="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240" cy="638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1610" w:rsidRDefault="00677B90" w:rsidP="00E71610">
                    <w:pPr>
                      <w:shd w:val="solid" w:color="FFFFFF" w:fill="FFFFFF"/>
                      <w:spacing w:line="240" w:lineRule="atLeast"/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</w:pPr>
                    <w:r w:rsidRPr="005364E8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 xml:space="preserve">Laboratoire d’Economie </w:t>
                    </w:r>
                  </w:p>
                  <w:p w:rsidR="00E71610" w:rsidRPr="005364E8" w:rsidRDefault="00677B90" w:rsidP="00E71610">
                    <w:pPr>
                      <w:shd w:val="solid" w:color="FFFFFF" w:fill="FFFFFF"/>
                      <w:spacing w:line="240" w:lineRule="atLeast"/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</w:pPr>
                    <w:r w:rsidRPr="005364E8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Dionysien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, EA 3391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B58A0C" wp14:editId="167DDCF5">
          <wp:simplePos x="0" y="0"/>
          <wp:positionH relativeFrom="column">
            <wp:posOffset>4299585</wp:posOffset>
          </wp:positionH>
          <wp:positionV relativeFrom="paragraph">
            <wp:posOffset>104775</wp:posOffset>
          </wp:positionV>
          <wp:extent cx="1857375" cy="113347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DE2"/>
    <w:multiLevelType w:val="hybridMultilevel"/>
    <w:tmpl w:val="4BA4434E"/>
    <w:lvl w:ilvl="0" w:tplc="6CFC8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68"/>
    <w:rsid w:val="00225619"/>
    <w:rsid w:val="002A0868"/>
    <w:rsid w:val="005E69F7"/>
    <w:rsid w:val="006737E3"/>
    <w:rsid w:val="00677B90"/>
    <w:rsid w:val="00736590"/>
    <w:rsid w:val="00777E82"/>
    <w:rsid w:val="00907912"/>
    <w:rsid w:val="009D561E"/>
    <w:rsid w:val="00A040E0"/>
    <w:rsid w:val="00A43D43"/>
    <w:rsid w:val="00B55355"/>
    <w:rsid w:val="00BE0842"/>
    <w:rsid w:val="00BE2D24"/>
    <w:rsid w:val="00C20CAE"/>
    <w:rsid w:val="00E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68"/>
    <w:pPr>
      <w:spacing w:after="0" w:line="240" w:lineRule="auto"/>
    </w:pPr>
    <w:rPr>
      <w:rFonts w:eastAsia="Times New Roman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A0868"/>
    <w:pPr>
      <w:jc w:val="center"/>
    </w:pPr>
    <w:rPr>
      <w:b/>
      <w:bCs/>
      <w:sz w:val="28"/>
      <w:lang w:val="es-ES" w:eastAsia="es-ES"/>
    </w:rPr>
  </w:style>
  <w:style w:type="character" w:customStyle="1" w:styleId="TitreCar">
    <w:name w:val="Titre Car"/>
    <w:basedOn w:val="Policepardfaut"/>
    <w:link w:val="Titre"/>
    <w:rsid w:val="002A0868"/>
    <w:rPr>
      <w:rFonts w:eastAsia="Times New Roman"/>
      <w:b/>
      <w:bCs/>
      <w:sz w:val="28"/>
      <w:szCs w:val="24"/>
      <w:lang w:val="es-ES" w:eastAsia="es-ES"/>
    </w:rPr>
  </w:style>
  <w:style w:type="paragraph" w:styleId="En-tte">
    <w:name w:val="header"/>
    <w:basedOn w:val="Normal"/>
    <w:link w:val="En-tteCar"/>
    <w:rsid w:val="002A0868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2A0868"/>
    <w:rPr>
      <w:rFonts w:eastAsia="Times New Roman"/>
      <w:szCs w:val="24"/>
      <w:lang w:val="it-IT" w:eastAsia="it-IT"/>
    </w:rPr>
  </w:style>
  <w:style w:type="paragraph" w:styleId="Pieddepage">
    <w:name w:val="footer"/>
    <w:basedOn w:val="Normal"/>
    <w:link w:val="PieddepageCar"/>
    <w:rsid w:val="002A0868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2A0868"/>
    <w:rPr>
      <w:rFonts w:eastAsia="Times New Roman"/>
      <w:szCs w:val="24"/>
      <w:lang w:val="it-IT" w:eastAsia="it-IT"/>
    </w:rPr>
  </w:style>
  <w:style w:type="paragraph" w:customStyle="1" w:styleId="Default">
    <w:name w:val="Default"/>
    <w:rsid w:val="002A08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868"/>
    <w:rPr>
      <w:rFonts w:ascii="Tahoma" w:eastAsia="Times New Roman" w:hAnsi="Tahoma" w:cs="Tahoma"/>
      <w:sz w:val="16"/>
      <w:szCs w:val="16"/>
      <w:lang w:val="it-IT" w:eastAsia="it-IT"/>
    </w:rPr>
  </w:style>
  <w:style w:type="character" w:styleId="Lienhypertexte">
    <w:name w:val="Hyperlink"/>
    <w:rsid w:val="00BE2D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68"/>
    <w:pPr>
      <w:spacing w:after="0" w:line="240" w:lineRule="auto"/>
    </w:pPr>
    <w:rPr>
      <w:rFonts w:eastAsia="Times New Roman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A0868"/>
    <w:pPr>
      <w:jc w:val="center"/>
    </w:pPr>
    <w:rPr>
      <w:b/>
      <w:bCs/>
      <w:sz w:val="28"/>
      <w:lang w:val="es-ES" w:eastAsia="es-ES"/>
    </w:rPr>
  </w:style>
  <w:style w:type="character" w:customStyle="1" w:styleId="TitreCar">
    <w:name w:val="Titre Car"/>
    <w:basedOn w:val="Policepardfaut"/>
    <w:link w:val="Titre"/>
    <w:rsid w:val="002A0868"/>
    <w:rPr>
      <w:rFonts w:eastAsia="Times New Roman"/>
      <w:b/>
      <w:bCs/>
      <w:sz w:val="28"/>
      <w:szCs w:val="24"/>
      <w:lang w:val="es-ES" w:eastAsia="es-ES"/>
    </w:rPr>
  </w:style>
  <w:style w:type="paragraph" w:styleId="En-tte">
    <w:name w:val="header"/>
    <w:basedOn w:val="Normal"/>
    <w:link w:val="En-tteCar"/>
    <w:rsid w:val="002A0868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2A0868"/>
    <w:rPr>
      <w:rFonts w:eastAsia="Times New Roman"/>
      <w:szCs w:val="24"/>
      <w:lang w:val="it-IT" w:eastAsia="it-IT"/>
    </w:rPr>
  </w:style>
  <w:style w:type="paragraph" w:styleId="Pieddepage">
    <w:name w:val="footer"/>
    <w:basedOn w:val="Normal"/>
    <w:link w:val="PieddepageCar"/>
    <w:rsid w:val="002A0868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2A0868"/>
    <w:rPr>
      <w:rFonts w:eastAsia="Times New Roman"/>
      <w:szCs w:val="24"/>
      <w:lang w:val="it-IT" w:eastAsia="it-IT"/>
    </w:rPr>
  </w:style>
  <w:style w:type="paragraph" w:customStyle="1" w:styleId="Default">
    <w:name w:val="Default"/>
    <w:rsid w:val="002A08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868"/>
    <w:rPr>
      <w:rFonts w:ascii="Tahoma" w:eastAsia="Times New Roman" w:hAnsi="Tahoma" w:cs="Tahoma"/>
      <w:sz w:val="16"/>
      <w:szCs w:val="16"/>
      <w:lang w:val="it-IT" w:eastAsia="it-IT"/>
    </w:rPr>
  </w:style>
  <w:style w:type="character" w:styleId="Lienhypertexte">
    <w:name w:val="Hyperlink"/>
    <w:rsid w:val="00BE2D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t.pixel-onlin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et.pixel-onlin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Nathalie SIGOT</cp:lastModifiedBy>
  <cp:revision>2</cp:revision>
  <dcterms:created xsi:type="dcterms:W3CDTF">2013-10-31T13:28:00Z</dcterms:created>
  <dcterms:modified xsi:type="dcterms:W3CDTF">2013-10-31T13:28:00Z</dcterms:modified>
</cp:coreProperties>
</file>